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Аналитическое описание юридического документа или НТД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1" w:name="Xd9b6adeb9d844e14493abcc3b46875b11614294"/>
    <w:p>
      <w:pPr>
        <w:pStyle w:val="Heading1"/>
      </w:pPr>
      <w:r>
        <w:t xml:space="preserve">Аналитическое описание юридического документа или НТД</w:t>
      </w:r>
    </w:p>
    <w:bookmarkStart w:id="10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описывает объектный тип записей для аналитического описания юридических, директивных и нормативно-технических документов.</w:t>
      </w:r>
    </w:p>
    <w:p>
      <w:pPr>
        <w:pStyle w:val="BodyText"/>
      </w:pPr>
      <w:r>
        <w:t xml:space="preserve">Он используется как специализированный слой поверх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_ModuleName</w:t>
            </w:r>
          </w:p>
        </w:tc>
        <w:tc>
          <w:tcPr/>
          <w:p>
            <w:pPr>
              <w:pStyle w:val="Compact"/>
            </w:pPr>
            <w:r>
              <w:t xml:space="preserve">Системное имя модуля: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_RecordType</w:t>
            </w:r>
          </w:p>
        </w:tc>
        <w:tc>
          <w:tcPr/>
          <w:p>
            <w:pPr>
              <w:pStyle w:val="Compact"/>
            </w:pPr>
            <w:r>
              <w:t xml:space="preserve">Тип записи:</w:t>
            </w:r>
            <w:r>
              <w:t xml:space="preserve"> </w:t>
            </w:r>
            <w:r>
              <w:rPr>
                <w:rStyle w:val="VerbatimChar"/>
              </w:rPr>
              <w:t xml:space="preserve">AUNTD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_UseFieldEditor</w:t>
            </w:r>
          </w:p>
        </w:tc>
        <w:tc>
          <w:tcPr/>
          <w:p>
            <w:pPr>
              <w:pStyle w:val="Compact"/>
            </w:pPr>
            <w:r>
              <w:t xml:space="preserve">Для записей используется полевой редактор.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_hideAdminPanel</w:t>
            </w:r>
          </w:p>
        </w:tc>
        <w:tc>
          <w:tcPr/>
          <w:p>
            <w:pPr>
              <w:pStyle w:val="Compact"/>
            </w:pPr>
            <w:r>
              <w:t xml:space="preserve">Административная панель модуля скрыта.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Набор форматов для краткого отображения записи, интерфейсных списков и показа обложки.</w:t>
            </w:r>
          </w:p>
        </w:tc>
      </w:tr>
    </w:tbl>
    <w:p>
      <w:pPr>
        <w:pStyle w:val="BodyText"/>
      </w:pPr>
      <w:r>
        <w:t xml:space="preserve">Рабочий лист</w:t>
      </w:r>
      <w:r>
        <w:t xml:space="preserve"> </w:t>
      </w:r>
      <w:r>
        <w:rPr>
          <w:rStyle w:val="VerbatimChar"/>
        </w:rPr>
        <w:t xml:space="preserve">AUNTD</w:t>
      </w:r>
      <w:r>
        <w:t xml:space="preserve"> </w:t>
      </w:r>
      <w:r>
        <w:t xml:space="preserve">применяется для статей из юридических, директивных и нормативно-технических документов. Методические правила заполнения такого рабочего листа описаны в разделе</w:t>
      </w:r>
      <w:r>
        <w:t xml:space="preserve"> </w:t>
      </w:r>
      <w:hyperlink r:id="rId9">
        <w:r>
          <w:rPr>
            <w:rStyle w:val="Hyperlink"/>
          </w:rPr>
          <w:t xml:space="preserve">Специфика заполнения отдельных полей</w:t>
        </w:r>
      </w:hyperlink>
      <w:r>
        <w:t xml:space="preserve">.</w:t>
      </w:r>
    </w:p>
    <w:p>
      <w:pPr>
        <w:pStyle w:val="BodyText"/>
      </w:pPr>
      <w:r>
        <w:t xml:space="preserve">Основные форматы модуля: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Формат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 документа с использованием полей автора, заглавия, выходных данных, содержания и связи с источником.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brief_wi</w:t>
            </w:r>
          </w:p>
        </w:tc>
        <w:tc>
          <w:tcPr/>
          <w:p>
            <w:pPr>
              <w:pStyle w:val="Compact"/>
            </w:pPr>
            <w:r>
              <w:t xml:space="preserve">Компактное отображение через общий интерфейсный формат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showcover</w:t>
            </w:r>
          </w:p>
        </w:tc>
        <w:tc>
          <w:tcPr/>
          <w:p>
            <w:pPr>
              <w:pStyle w:val="Compact"/>
            </w:pPr>
            <w:r>
              <w:t xml:space="preserve">Получение ссылки на изображение обложки или связанного внешнего объекта из полей</w:t>
            </w:r>
            <w:r>
              <w:t xml:space="preserve"> </w:t>
            </w:r>
            <w:r>
              <w:rPr>
                <w:rStyle w:val="VerbatimChar"/>
              </w:rPr>
              <w:t xml:space="preserve">953</w:t>
            </w:r>
            <w:r>
              <w:t xml:space="preserve"> </w:t>
            </w:r>
            <w:r>
              <w:t xml:space="preserve">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.</w:t>
            </w:r>
          </w:p>
        </w:tc>
      </w:tr>
    </w:tbl>
    <w:p>
      <w:pPr>
        <w:pStyle w:val="BodyText"/>
      </w:pPr>
      <w:r>
        <w:t xml:space="preserve">Раздел предназначен для сопровождения модульной документации. Пользовательский ввод и проверка записей выполняются через общие механизмы каталогизации, полевой редактор и рабочие листы базы данных.</w:t>
      </w:r>
    </w:p>
    <w:bookmarkEnd w:id="10"/>
    <w:bookmarkEnd w:id="11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Cataloguer/Help/CataloguerGuide/BibliographicRecords/SpecificFields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Cataloguer/Help/CataloguerGuide/BibliographicRecords/SpecificFields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Аналитическое описание юридического документа или НТД</dc:title>
  <dc:creator/>
  <cp:keywords/>
  <dcterms:created xsi:type="dcterms:W3CDTF">2026-09-09T01:06:45Z</dcterms:created>
  <dcterms:modified xsi:type="dcterms:W3CDTF">2026-09-09T01:06:45Z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